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1</w:t>
      </w:r>
    </w:p>
    <w:p>
      <w:pPr>
        <w:spacing w:line="620" w:lineRule="exact"/>
        <w:rPr>
          <w:rFonts w:eastAsia="仿宋_GB2312"/>
          <w:bCs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承  诺  书</w:t>
      </w:r>
    </w:p>
    <w:p>
      <w:pPr>
        <w:spacing w:line="620" w:lineRule="exact"/>
        <w:rPr>
          <w:rFonts w:eastAsia="仿宋_GB2312"/>
          <w:bCs/>
          <w:sz w:val="32"/>
          <w:szCs w:val="32"/>
        </w:rPr>
      </w:pP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我单位对如下事项郑重承诺：</w:t>
      </w: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一、按照规定组织</w:t>
      </w:r>
      <w:r>
        <w:rPr>
          <w:rFonts w:hint="eastAsia" w:eastAsia="仿宋_GB2312"/>
          <w:bCs/>
          <w:sz w:val="32"/>
          <w:szCs w:val="32"/>
          <w:lang w:eastAsia="zh-CN"/>
        </w:rPr>
        <w:t>评价</w:t>
      </w:r>
      <w:r>
        <w:rPr>
          <w:rFonts w:eastAsia="仿宋_GB2312"/>
          <w:bCs/>
          <w:sz w:val="32"/>
          <w:szCs w:val="32"/>
        </w:rPr>
        <w:t>材料，并对</w:t>
      </w:r>
      <w:r>
        <w:rPr>
          <w:rFonts w:hint="default" w:eastAsia="仿宋_GB2312"/>
          <w:bCs/>
          <w:sz w:val="32"/>
          <w:szCs w:val="32"/>
          <w:lang w:eastAsia="zh-CN"/>
        </w:rPr>
        <w:t>昆明市</w:t>
      </w:r>
      <w:r>
        <w:rPr>
          <w:rFonts w:hint="default" w:eastAsia="仿宋_GB2312"/>
          <w:bCs/>
          <w:sz w:val="32"/>
          <w:szCs w:val="32"/>
        </w:rPr>
        <w:t>认定企业技术中心</w:t>
      </w:r>
      <w:r>
        <w:rPr>
          <w:rFonts w:hint="eastAsia" w:eastAsia="仿宋_GB2312"/>
          <w:bCs/>
          <w:sz w:val="32"/>
          <w:szCs w:val="32"/>
          <w:lang w:val="en-US" w:eastAsia="zh-CN"/>
        </w:rPr>
        <w:t>2018</w:t>
      </w:r>
      <w:r>
        <w:rPr>
          <w:rFonts w:hint="default" w:eastAsia="仿宋_GB2312"/>
          <w:bCs/>
          <w:sz w:val="32"/>
          <w:szCs w:val="32"/>
        </w:rPr>
        <w:t>年度工作总结</w:t>
      </w:r>
      <w:r>
        <w:rPr>
          <w:rFonts w:hint="eastAsia" w:eastAsia="仿宋_GB2312"/>
          <w:bCs/>
          <w:sz w:val="32"/>
          <w:szCs w:val="32"/>
        </w:rPr>
        <w:t>全部</w:t>
      </w:r>
      <w:r>
        <w:rPr>
          <w:rFonts w:eastAsia="仿宋_GB2312"/>
          <w:bCs/>
          <w:sz w:val="32"/>
          <w:szCs w:val="32"/>
        </w:rPr>
        <w:t>材料</w:t>
      </w:r>
      <w:r>
        <w:rPr>
          <w:rFonts w:hint="eastAsia" w:eastAsia="仿宋_GB2312"/>
          <w:bCs/>
          <w:sz w:val="32"/>
          <w:szCs w:val="32"/>
          <w:lang w:eastAsia="zh-CN"/>
        </w:rPr>
        <w:t>的</w:t>
      </w:r>
      <w:r>
        <w:rPr>
          <w:rFonts w:eastAsia="仿宋_GB2312"/>
          <w:bCs/>
          <w:sz w:val="32"/>
          <w:szCs w:val="32"/>
        </w:rPr>
        <w:t>真实性负责。</w:t>
      </w: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二、遵守国家相关法律法规，企业两年内未发生逃避缴纳税款、骗取出口退税等税收违法行为</w:t>
      </w:r>
      <w:r>
        <w:rPr>
          <w:rFonts w:hint="eastAsia" w:eastAsia="仿宋_GB2312"/>
          <w:bCs/>
          <w:sz w:val="32"/>
          <w:szCs w:val="32"/>
        </w:rPr>
        <w:t>，未发生</w:t>
      </w:r>
      <w:r>
        <w:rPr>
          <w:rFonts w:eastAsia="仿宋_GB2312"/>
          <w:bCs/>
          <w:sz w:val="32"/>
          <w:szCs w:val="32"/>
        </w:rPr>
        <w:t>侵犯他人知识产权</w:t>
      </w:r>
      <w:r>
        <w:rPr>
          <w:rFonts w:hint="eastAsia"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重大产品（工程）质量</w:t>
      </w:r>
      <w:r>
        <w:rPr>
          <w:rFonts w:hint="eastAsia"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环境污染事故和安全生产事故等行为。</w:t>
      </w: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三、按照规定程序，对涉及</w:t>
      </w:r>
      <w:r>
        <w:rPr>
          <w:rFonts w:hint="eastAsia" w:eastAsia="仿宋_GB2312"/>
          <w:bCs/>
          <w:sz w:val="32"/>
          <w:szCs w:val="32"/>
          <w:lang w:eastAsia="zh-CN"/>
        </w:rPr>
        <w:t>评价</w:t>
      </w:r>
      <w:r>
        <w:rPr>
          <w:rFonts w:hint="eastAsia" w:eastAsia="仿宋_GB2312"/>
          <w:bCs/>
          <w:sz w:val="32"/>
          <w:szCs w:val="32"/>
        </w:rPr>
        <w:t>工作</w:t>
      </w:r>
      <w:r>
        <w:rPr>
          <w:rFonts w:eastAsia="仿宋_GB2312"/>
          <w:bCs/>
          <w:sz w:val="32"/>
          <w:szCs w:val="32"/>
        </w:rPr>
        <w:t>的相关部门及人员，不采取吃请、馈赠、贿赂等不正当手段。</w:t>
      </w: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如有违反上述承诺，我单位愿承担一切责任。</w:t>
      </w:r>
    </w:p>
    <w:p>
      <w:pPr>
        <w:spacing w:line="620" w:lineRule="exact"/>
        <w:ind w:firstLine="600"/>
        <w:rPr>
          <w:rFonts w:eastAsia="仿宋_GB2312"/>
          <w:bCs/>
          <w:sz w:val="32"/>
          <w:szCs w:val="32"/>
        </w:rPr>
      </w:pPr>
    </w:p>
    <w:p>
      <w:pPr>
        <w:spacing w:line="620" w:lineRule="exact"/>
        <w:ind w:firstLine="600"/>
        <w:rPr>
          <w:rFonts w:hint="eastAsia" w:eastAsia="仿宋_GB2312"/>
          <w:bCs/>
          <w:sz w:val="32"/>
          <w:szCs w:val="32"/>
        </w:rPr>
      </w:pPr>
    </w:p>
    <w:p>
      <w:pPr>
        <w:spacing w:line="620" w:lineRule="exact"/>
        <w:ind w:firstLine="600"/>
        <w:rPr>
          <w:rFonts w:hint="eastAsia" w:eastAsia="仿宋_GB2312"/>
          <w:bCs/>
          <w:sz w:val="32"/>
          <w:szCs w:val="32"/>
        </w:rPr>
      </w:pPr>
    </w:p>
    <w:p>
      <w:pPr>
        <w:spacing w:line="620" w:lineRule="exact"/>
        <w:ind w:firstLine="3628" w:firstLineChars="1134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单位负责人（签字）：      </w:t>
      </w:r>
    </w:p>
    <w:p>
      <w:pPr>
        <w:spacing w:line="620" w:lineRule="exact"/>
        <w:ind w:firstLine="5228" w:firstLineChars="1634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XX公司（盖章）</w:t>
      </w:r>
    </w:p>
    <w:p>
      <w:pPr>
        <w:spacing w:line="62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                       201</w:t>
      </w:r>
      <w:r>
        <w:rPr>
          <w:rFonts w:hint="eastAsia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eastAsia="仿宋_GB2312"/>
          <w:bCs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4C0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link w:val="6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b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225;&#19994;&#25216;&#26415;&#20013;&#24515;\2019&#24180;&#20225;&#19994;&#25216;&#26415;&#20013;&#24515;&#35780;&#20215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2019-03-28T08:29:52Z</dcterms:created>
  <dc:creator>张红伟</dc:creator>
  <cp:lastModifiedBy>保林洁</cp:lastModifiedBy>
  <dcterms:modified xsi:type="dcterms:W3CDTF">2019-05-20T03:26:39Z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